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072" w:rsidRPr="00790072" w:rsidRDefault="00790072" w:rsidP="00790072">
      <w:pPr>
        <w:pStyle w:val="NormalWeb"/>
        <w:spacing w:line="360" w:lineRule="auto"/>
        <w:jc w:val="both"/>
        <w:rPr>
          <w:sz w:val="32"/>
          <w:szCs w:val="32"/>
          <w:lang w:val="fr-CD"/>
        </w:rPr>
      </w:pPr>
      <w:bookmarkStart w:id="0" w:name="_GoBack"/>
      <w:r w:rsidRPr="00790072">
        <w:rPr>
          <w:rStyle w:val="lev"/>
          <w:sz w:val="32"/>
          <w:szCs w:val="32"/>
          <w:lang w:val="fr-CD"/>
        </w:rPr>
        <w:t xml:space="preserve">Les enseignants des deux sous divisions de l'Enseignement Primaire Secondaire et Technique, EPST </w:t>
      </w:r>
      <w:proofErr w:type="spellStart"/>
      <w:r w:rsidRPr="00790072">
        <w:rPr>
          <w:rStyle w:val="lev"/>
          <w:sz w:val="32"/>
          <w:szCs w:val="32"/>
          <w:lang w:val="fr-CD"/>
        </w:rPr>
        <w:t>Kayna</w:t>
      </w:r>
      <w:proofErr w:type="spellEnd"/>
      <w:r w:rsidRPr="00790072">
        <w:rPr>
          <w:rStyle w:val="lev"/>
          <w:sz w:val="32"/>
          <w:szCs w:val="32"/>
          <w:lang w:val="fr-CD"/>
        </w:rPr>
        <w:t xml:space="preserve"> et </w:t>
      </w:r>
      <w:proofErr w:type="spellStart"/>
      <w:r w:rsidRPr="00790072">
        <w:rPr>
          <w:rStyle w:val="lev"/>
          <w:sz w:val="32"/>
          <w:szCs w:val="32"/>
          <w:lang w:val="fr-CD"/>
        </w:rPr>
        <w:t>Kitsombiro</w:t>
      </w:r>
      <w:proofErr w:type="spellEnd"/>
      <w:r w:rsidRPr="00790072">
        <w:rPr>
          <w:rStyle w:val="lev"/>
          <w:sz w:val="32"/>
          <w:szCs w:val="32"/>
          <w:lang w:val="fr-CD"/>
        </w:rPr>
        <w:t xml:space="preserve"> ont tour à tour échangé dimanche 19 et lundi 20 Mars avec le Directeur Général de la société de microfinance Trust Investment </w:t>
      </w:r>
      <w:proofErr w:type="spellStart"/>
      <w:r w:rsidRPr="00790072">
        <w:rPr>
          <w:rStyle w:val="lev"/>
          <w:sz w:val="32"/>
          <w:szCs w:val="32"/>
          <w:lang w:val="fr-CD"/>
        </w:rPr>
        <w:t>Development</w:t>
      </w:r>
      <w:proofErr w:type="spellEnd"/>
      <w:r w:rsidRPr="00790072">
        <w:rPr>
          <w:rStyle w:val="lev"/>
          <w:sz w:val="32"/>
          <w:szCs w:val="32"/>
          <w:lang w:val="fr-CD"/>
        </w:rPr>
        <w:t>, TID. Assises qui ont réuni plus de 600 enseignants. Les différentes préoccupations autour de la paie du salaire des enseignants à travers la TID ont été répondues.</w:t>
      </w:r>
    </w:p>
    <w:p w:rsidR="00790072" w:rsidRPr="00790072" w:rsidRDefault="00790072" w:rsidP="00790072">
      <w:pPr>
        <w:pStyle w:val="NormalWeb"/>
        <w:spacing w:line="360" w:lineRule="auto"/>
        <w:jc w:val="both"/>
        <w:rPr>
          <w:sz w:val="32"/>
          <w:szCs w:val="32"/>
          <w:lang w:val="fr-CD"/>
        </w:rPr>
      </w:pPr>
      <w:r w:rsidRPr="00790072">
        <w:rPr>
          <w:sz w:val="32"/>
          <w:szCs w:val="32"/>
          <w:lang w:val="fr-CD"/>
        </w:rPr>
        <w:t xml:space="preserve">Parcourir plus de 50 Km à l'aller tout comme au retour et payer 80 mille francs congolais de transport pour percevoir son salaire à chaque fin du mois, c’est le calvaire qu'enduraient les enseignants des localités de </w:t>
      </w:r>
      <w:proofErr w:type="spellStart"/>
      <w:r w:rsidRPr="00790072">
        <w:rPr>
          <w:sz w:val="32"/>
          <w:szCs w:val="32"/>
          <w:lang w:val="fr-CD"/>
        </w:rPr>
        <w:t>Pitakongo</w:t>
      </w:r>
      <w:proofErr w:type="spellEnd"/>
      <w:r w:rsidRPr="00790072">
        <w:rPr>
          <w:sz w:val="32"/>
          <w:szCs w:val="32"/>
          <w:lang w:val="fr-CD"/>
        </w:rPr>
        <w:t xml:space="preserve">, </w:t>
      </w:r>
      <w:proofErr w:type="spellStart"/>
      <w:r w:rsidRPr="00790072">
        <w:rPr>
          <w:sz w:val="32"/>
          <w:szCs w:val="32"/>
          <w:lang w:val="fr-CD"/>
        </w:rPr>
        <w:t>Miriki</w:t>
      </w:r>
      <w:proofErr w:type="spellEnd"/>
      <w:r w:rsidRPr="00790072">
        <w:rPr>
          <w:sz w:val="32"/>
          <w:szCs w:val="32"/>
          <w:lang w:val="fr-CD"/>
        </w:rPr>
        <w:t xml:space="preserve"> et </w:t>
      </w:r>
      <w:proofErr w:type="spellStart"/>
      <w:r w:rsidRPr="00790072">
        <w:rPr>
          <w:sz w:val="32"/>
          <w:szCs w:val="32"/>
          <w:lang w:val="fr-CD"/>
        </w:rPr>
        <w:t>Kimaka</w:t>
      </w:r>
      <w:proofErr w:type="spellEnd"/>
      <w:r w:rsidRPr="00790072">
        <w:rPr>
          <w:sz w:val="32"/>
          <w:szCs w:val="32"/>
          <w:lang w:val="fr-CD"/>
        </w:rPr>
        <w:t xml:space="preserve">, à la limite Sud-Ouest du territoire de </w:t>
      </w:r>
      <w:proofErr w:type="spellStart"/>
      <w:r w:rsidRPr="00790072">
        <w:rPr>
          <w:sz w:val="32"/>
          <w:szCs w:val="32"/>
          <w:lang w:val="fr-CD"/>
        </w:rPr>
        <w:t>Lubero</w:t>
      </w:r>
      <w:proofErr w:type="spellEnd"/>
      <w:r w:rsidRPr="00790072">
        <w:rPr>
          <w:sz w:val="32"/>
          <w:szCs w:val="32"/>
          <w:lang w:val="fr-CD"/>
        </w:rPr>
        <w:t xml:space="preserve"> et celui de </w:t>
      </w:r>
      <w:proofErr w:type="spellStart"/>
      <w:r w:rsidRPr="00790072">
        <w:rPr>
          <w:sz w:val="32"/>
          <w:szCs w:val="32"/>
          <w:lang w:val="fr-CD"/>
        </w:rPr>
        <w:t>Walikale</w:t>
      </w:r>
      <w:proofErr w:type="spellEnd"/>
      <w:r w:rsidRPr="00790072">
        <w:rPr>
          <w:sz w:val="32"/>
          <w:szCs w:val="32"/>
          <w:lang w:val="fr-CD"/>
        </w:rPr>
        <w:t xml:space="preserve">. Ceci avant janvier 2023, mois au cours duquel la Société de Microfinance TID a été plébiscitée comme nouvel opérateur de paie du salaire des enseignants du territoire de </w:t>
      </w:r>
      <w:proofErr w:type="spellStart"/>
      <w:r w:rsidRPr="00790072">
        <w:rPr>
          <w:sz w:val="32"/>
          <w:szCs w:val="32"/>
          <w:lang w:val="fr-CD"/>
        </w:rPr>
        <w:t>Lubero</w:t>
      </w:r>
      <w:proofErr w:type="spellEnd"/>
      <w:r w:rsidRPr="00790072">
        <w:rPr>
          <w:sz w:val="32"/>
          <w:szCs w:val="32"/>
          <w:lang w:val="fr-CD"/>
        </w:rPr>
        <w:t xml:space="preserve"> sur proposition du banc syndical. Le paiement mobile du salaire est le modèle que préconise la TID face aux défis liés à l’insécurité et l’absence d’infrastructures dans le </w:t>
      </w:r>
      <w:proofErr w:type="spellStart"/>
      <w:r w:rsidRPr="00790072">
        <w:rPr>
          <w:sz w:val="32"/>
          <w:szCs w:val="32"/>
          <w:lang w:val="fr-CD"/>
        </w:rPr>
        <w:t>Lubero</w:t>
      </w:r>
      <w:proofErr w:type="spellEnd"/>
      <w:r w:rsidRPr="00790072">
        <w:rPr>
          <w:sz w:val="32"/>
          <w:szCs w:val="32"/>
          <w:lang w:val="fr-CD"/>
        </w:rPr>
        <w:t xml:space="preserve">. Une solution saluée par les enseignants par le biais de </w:t>
      </w:r>
      <w:proofErr w:type="spellStart"/>
      <w:r w:rsidRPr="00790072">
        <w:rPr>
          <w:sz w:val="32"/>
          <w:szCs w:val="32"/>
          <w:lang w:val="fr-CD"/>
        </w:rPr>
        <w:t>Saasita</w:t>
      </w:r>
      <w:proofErr w:type="spellEnd"/>
      <w:r w:rsidRPr="00790072">
        <w:rPr>
          <w:sz w:val="32"/>
          <w:szCs w:val="32"/>
          <w:lang w:val="fr-CD"/>
        </w:rPr>
        <w:t xml:space="preserve"> Lambert est Secrétaire permanent de l’Intersyndical des travailleurs en territoire de </w:t>
      </w:r>
      <w:proofErr w:type="spellStart"/>
      <w:r w:rsidRPr="00790072">
        <w:rPr>
          <w:sz w:val="32"/>
          <w:szCs w:val="32"/>
          <w:lang w:val="fr-CD"/>
        </w:rPr>
        <w:t>Lubero</w:t>
      </w:r>
      <w:proofErr w:type="spellEnd"/>
      <w:r w:rsidRPr="00790072">
        <w:rPr>
          <w:sz w:val="32"/>
          <w:szCs w:val="32"/>
          <w:lang w:val="fr-CD"/>
        </w:rPr>
        <w:t>.</w:t>
      </w:r>
    </w:p>
    <w:p w:rsidR="00790072" w:rsidRPr="00790072" w:rsidRDefault="00790072" w:rsidP="00790072">
      <w:pPr>
        <w:pStyle w:val="NormalWeb"/>
        <w:spacing w:line="360" w:lineRule="auto"/>
        <w:jc w:val="both"/>
        <w:rPr>
          <w:sz w:val="32"/>
          <w:szCs w:val="32"/>
          <w:lang w:val="fr-CD"/>
        </w:rPr>
      </w:pPr>
      <w:r w:rsidRPr="00790072">
        <w:rPr>
          <w:sz w:val="32"/>
          <w:szCs w:val="32"/>
          <w:lang w:val="fr-CD"/>
        </w:rPr>
        <w:t xml:space="preserve">ECHO FR SW KINANDE </w:t>
      </w:r>
    </w:p>
    <w:p w:rsidR="00790072" w:rsidRPr="00790072" w:rsidRDefault="00790072" w:rsidP="00790072">
      <w:pPr>
        <w:pStyle w:val="NormalWeb"/>
        <w:spacing w:line="360" w:lineRule="auto"/>
        <w:jc w:val="both"/>
        <w:rPr>
          <w:sz w:val="32"/>
          <w:szCs w:val="32"/>
          <w:lang w:val="fr-CD"/>
        </w:rPr>
      </w:pPr>
      <w:r w:rsidRPr="00790072">
        <w:rPr>
          <w:sz w:val="32"/>
          <w:szCs w:val="32"/>
          <w:lang w:val="fr-CD"/>
        </w:rPr>
        <w:lastRenderedPageBreak/>
        <w:t xml:space="preserve">En sous division de l’EPST </w:t>
      </w:r>
      <w:proofErr w:type="spellStart"/>
      <w:r w:rsidRPr="00790072">
        <w:rPr>
          <w:sz w:val="32"/>
          <w:szCs w:val="32"/>
          <w:lang w:val="fr-CD"/>
        </w:rPr>
        <w:t>Kitsombiro</w:t>
      </w:r>
      <w:proofErr w:type="spellEnd"/>
      <w:r w:rsidRPr="00790072">
        <w:rPr>
          <w:sz w:val="32"/>
          <w:szCs w:val="32"/>
          <w:lang w:val="fr-CD"/>
        </w:rPr>
        <w:t xml:space="preserve">, les enseignants ont salué l’approche de la TID qui est venue vers eux pour les entendre. Gédéon </w:t>
      </w:r>
      <w:proofErr w:type="spellStart"/>
      <w:r w:rsidRPr="00790072">
        <w:rPr>
          <w:sz w:val="32"/>
          <w:szCs w:val="32"/>
          <w:lang w:val="fr-CD"/>
        </w:rPr>
        <w:t>Muhima</w:t>
      </w:r>
      <w:proofErr w:type="spellEnd"/>
      <w:r w:rsidRPr="00790072">
        <w:rPr>
          <w:sz w:val="32"/>
          <w:szCs w:val="32"/>
          <w:lang w:val="fr-CD"/>
        </w:rPr>
        <w:t xml:space="preserve"> est secrétaire permanent du SYECO dans la zone.</w:t>
      </w:r>
    </w:p>
    <w:p w:rsidR="00790072" w:rsidRPr="00790072" w:rsidRDefault="00790072" w:rsidP="00790072">
      <w:pPr>
        <w:pStyle w:val="NormalWeb"/>
        <w:spacing w:line="360" w:lineRule="auto"/>
        <w:jc w:val="both"/>
        <w:rPr>
          <w:sz w:val="32"/>
          <w:szCs w:val="32"/>
          <w:lang w:val="fr-CD"/>
        </w:rPr>
      </w:pPr>
      <w:r w:rsidRPr="00790072">
        <w:rPr>
          <w:sz w:val="32"/>
          <w:szCs w:val="32"/>
          <w:lang w:val="fr-CD"/>
        </w:rPr>
        <w:t xml:space="preserve">ECHO FR SW KINANDE </w:t>
      </w:r>
    </w:p>
    <w:p w:rsidR="00790072" w:rsidRPr="00790072" w:rsidRDefault="00790072" w:rsidP="00790072">
      <w:pPr>
        <w:pStyle w:val="NormalWeb"/>
        <w:spacing w:line="360" w:lineRule="auto"/>
        <w:jc w:val="both"/>
        <w:rPr>
          <w:sz w:val="32"/>
          <w:szCs w:val="32"/>
          <w:lang w:val="fr-CD"/>
        </w:rPr>
      </w:pPr>
      <w:r w:rsidRPr="00790072">
        <w:rPr>
          <w:sz w:val="32"/>
          <w:szCs w:val="32"/>
          <w:lang w:val="fr-CD"/>
        </w:rPr>
        <w:t xml:space="preserve">Pendant ces assises, les professionnels de la craie ont également bénéficié de l’éducation financière et numérique.  Alfred </w:t>
      </w:r>
      <w:proofErr w:type="spellStart"/>
      <w:r w:rsidRPr="00790072">
        <w:rPr>
          <w:sz w:val="32"/>
          <w:szCs w:val="32"/>
          <w:lang w:val="fr-CD"/>
        </w:rPr>
        <w:t>Kamate</w:t>
      </w:r>
      <w:proofErr w:type="spellEnd"/>
      <w:r w:rsidRPr="00790072">
        <w:rPr>
          <w:sz w:val="32"/>
          <w:szCs w:val="32"/>
          <w:lang w:val="fr-CD"/>
        </w:rPr>
        <w:t xml:space="preserve">, DG de la TID a répondu à la plainte des enseignants   en rassurant des efforts que son institution financière déploie afin de multiplier les cash point M-Pesa dans des coins et recoins du territoire de </w:t>
      </w:r>
      <w:proofErr w:type="spellStart"/>
      <w:r w:rsidRPr="00790072">
        <w:rPr>
          <w:sz w:val="32"/>
          <w:szCs w:val="32"/>
          <w:lang w:val="fr-CD"/>
        </w:rPr>
        <w:t>Lubero</w:t>
      </w:r>
      <w:proofErr w:type="spellEnd"/>
      <w:r w:rsidRPr="00790072">
        <w:rPr>
          <w:sz w:val="32"/>
          <w:szCs w:val="32"/>
          <w:lang w:val="fr-CD"/>
        </w:rPr>
        <w:t>.</w:t>
      </w:r>
    </w:p>
    <w:bookmarkEnd w:id="0"/>
    <w:p w:rsidR="00934D69" w:rsidRPr="00790072" w:rsidRDefault="00934D69" w:rsidP="00790072">
      <w:pPr>
        <w:spacing w:line="360" w:lineRule="auto"/>
        <w:jc w:val="both"/>
        <w:rPr>
          <w:sz w:val="32"/>
          <w:szCs w:val="32"/>
          <w:lang w:val="fr-CD"/>
        </w:rPr>
      </w:pPr>
    </w:p>
    <w:sectPr w:rsidR="00934D69" w:rsidRPr="0079007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72"/>
    <w:rsid w:val="00027D59"/>
    <w:rsid w:val="00790072"/>
    <w:rsid w:val="008C5321"/>
    <w:rsid w:val="00934D69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0D15"/>
  <w15:chartTrackingRefBased/>
  <w15:docId w15:val="{D2BAA399-B016-4606-B083-961FA41D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0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790072"/>
    <w:rPr>
      <w:b/>
      <w:bCs/>
    </w:rPr>
  </w:style>
  <w:style w:type="character" w:styleId="Accentuation">
    <w:name w:val="Emphasis"/>
    <w:basedOn w:val="Policepardfaut"/>
    <w:uiPriority w:val="20"/>
    <w:qFormat/>
    <w:rsid w:val="007900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SOKOMEKA</dc:creator>
  <cp:keywords/>
  <dc:description/>
  <cp:lastModifiedBy>SOKOMEKA</cp:lastModifiedBy>
  <cp:revision>2</cp:revision>
  <dcterms:created xsi:type="dcterms:W3CDTF">2023-03-21T15:17:00Z</dcterms:created>
  <dcterms:modified xsi:type="dcterms:W3CDTF">2023-03-21T15:17:00Z</dcterms:modified>
</cp:coreProperties>
</file>